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DF13D" w14:textId="1F601F76" w:rsidR="00EA350B" w:rsidRDefault="000D4065">
      <w:r>
        <w:t>Sir</w:t>
      </w:r>
      <w:r w:rsidR="00AB6A02">
        <w:t>,</w:t>
      </w:r>
    </w:p>
    <w:p w14:paraId="7FD3BCFD" w14:textId="746C4C71" w:rsidR="007C596C" w:rsidRDefault="00D83E8B">
      <w:r>
        <w:t xml:space="preserve">The Irish Society of Specialists in Public Health Medicine (ISSPHM) </w:t>
      </w:r>
      <w:r w:rsidR="000E4126">
        <w:t>wishes to offer its wholehearted s</w:t>
      </w:r>
      <w:r w:rsidR="007C596C">
        <w:t>upport</w:t>
      </w:r>
      <w:r w:rsidR="000E4126">
        <w:t xml:space="preserve"> for points </w:t>
      </w:r>
      <w:r w:rsidR="00376361">
        <w:t xml:space="preserve">outlined in the letter </w:t>
      </w:r>
      <w:r w:rsidR="00376361">
        <w:rPr>
          <w:i/>
        </w:rPr>
        <w:t>Junk food ads and young people</w:t>
      </w:r>
      <w:r w:rsidR="00376361">
        <w:t xml:space="preserve"> published in your paper on June 27</w:t>
      </w:r>
      <w:r w:rsidR="00376361" w:rsidRPr="00FE5E36">
        <w:rPr>
          <w:vertAlign w:val="superscript"/>
        </w:rPr>
        <w:t>th</w:t>
      </w:r>
      <w:r w:rsidR="00376361">
        <w:t xml:space="preserve"> last.</w:t>
      </w:r>
    </w:p>
    <w:p w14:paraId="41298E05" w14:textId="4D89548F" w:rsidR="00274A15" w:rsidRDefault="00274A15" w:rsidP="000F5921">
      <w:r w:rsidRPr="00274A15">
        <w:t>Ireland has one of the highest levels of obesity in Europe, with 60% of adults and over one in five children and young people living with overweight and obesity</w:t>
      </w:r>
      <w:r>
        <w:t xml:space="preserve">. This is a problem. </w:t>
      </w:r>
      <w:r w:rsidR="00376361">
        <w:t>There is evidence that o</w:t>
      </w:r>
      <w:r w:rsidR="00C73421">
        <w:t xml:space="preserve">besity is now </w:t>
      </w:r>
      <w:r w:rsidR="00376361">
        <w:t>among the major threats to</w:t>
      </w:r>
      <w:r w:rsidR="00C73421">
        <w:t xml:space="preserve"> population health</w:t>
      </w:r>
      <w:r w:rsidR="00376361">
        <w:t xml:space="preserve"> worldwide. Obesity is linked to higher rates of chronic conditions (including diabetes, hypertension, asthma, heart disease, and cancer)</w:t>
      </w:r>
      <w:r w:rsidR="00C73421">
        <w:t xml:space="preserve"> than smoking</w:t>
      </w:r>
      <w:r w:rsidR="00376361">
        <w:t>, drinking or poverty</w:t>
      </w:r>
      <w:r w:rsidR="00C73421">
        <w:t xml:space="preserve">. </w:t>
      </w:r>
      <w:r w:rsidR="00376361">
        <w:t>We also know, through the life</w:t>
      </w:r>
      <w:r>
        <w:t xml:space="preserve"> course</w:t>
      </w:r>
      <w:r w:rsidR="00376361">
        <w:t xml:space="preserve"> model, that obesity </w:t>
      </w:r>
      <w:r>
        <w:t>early in life is a significant risk factor for obesity later in life.</w:t>
      </w:r>
      <w:r w:rsidR="00376361">
        <w:t xml:space="preserve"> Simply put </w:t>
      </w:r>
      <w:r>
        <w:t>o</w:t>
      </w:r>
      <w:r w:rsidR="000F5921">
        <w:t xml:space="preserve">bese children </w:t>
      </w:r>
      <w:r w:rsidR="00376361">
        <w:t xml:space="preserve">very often </w:t>
      </w:r>
      <w:r w:rsidR="000F5921">
        <w:t xml:space="preserve">become obese adults. </w:t>
      </w:r>
      <w:r>
        <w:t>However, if we can reduce the incidence of obesity in childhood we can sever the link with obesity in adulthood resulting in a healthier population. A key method in achieving this aim is through targeting junk food marketing to minors as outlined by the authors of the previous letter.</w:t>
      </w:r>
    </w:p>
    <w:p w14:paraId="5F22AF9B" w14:textId="5D09384D" w:rsidR="00C73421" w:rsidRDefault="00376361" w:rsidP="00C73421">
      <w:r>
        <w:t>There are also very significant l</w:t>
      </w:r>
      <w:r w:rsidR="000F5921">
        <w:t>ifelong financial consequences for both the obese person and the state</w:t>
      </w:r>
      <w:r>
        <w:t xml:space="preserve">. The </w:t>
      </w:r>
      <w:r w:rsidR="000F5921">
        <w:t xml:space="preserve">total lifetime costs of overweight and obesity in Irish Children was estimated at over </w:t>
      </w:r>
      <w:r>
        <w:t>€</w:t>
      </w:r>
      <w:r w:rsidR="000F5921">
        <w:t xml:space="preserve">20 billion before the pandemic, or </w:t>
      </w:r>
      <w:r>
        <w:t>€</w:t>
      </w:r>
      <w:r w:rsidR="000F5921">
        <w:t>150,000 per obese child</w:t>
      </w:r>
      <w:r>
        <w:t>.</w:t>
      </w:r>
      <w:r w:rsidR="00274A15">
        <w:t xml:space="preserve"> </w:t>
      </w:r>
      <w:r w:rsidR="007C596C">
        <w:t>Child obesity worsened during pandemic</w:t>
      </w:r>
      <w:r w:rsidR="000F5921">
        <w:t>, steepening an already very worrying trend</w:t>
      </w:r>
      <w:r w:rsidR="00274A15">
        <w:t>. I</w:t>
      </w:r>
      <w:r w:rsidR="000F5921">
        <w:t xml:space="preserve">n the context of </w:t>
      </w:r>
      <w:r w:rsidR="00274A15">
        <w:t>the ongoing cost of living crisis with</w:t>
      </w:r>
      <w:r w:rsidR="000F5921">
        <w:t xml:space="preserve"> so many pressures on individuals, families and communities</w:t>
      </w:r>
      <w:bookmarkStart w:id="0" w:name="_GoBack"/>
      <w:r w:rsidR="001B4BA3">
        <w:t>;</w:t>
      </w:r>
      <w:bookmarkEnd w:id="0"/>
      <w:r w:rsidR="007B2088">
        <w:t xml:space="preserve"> this</w:t>
      </w:r>
      <w:r w:rsidR="00274A15">
        <w:t xml:space="preserve"> is unsustainable and</w:t>
      </w:r>
      <w:r w:rsidR="000F5921">
        <w:t xml:space="preserve"> must be minimised</w:t>
      </w:r>
      <w:r w:rsidR="00274A15">
        <w:t>. T</w:t>
      </w:r>
      <w:r w:rsidR="000F5921">
        <w:t>he government must take responsibility and stem this worsening trend with every tool it has</w:t>
      </w:r>
      <w:r w:rsidR="00274A15">
        <w:t xml:space="preserve">. We welcome the actions outlined in the </w:t>
      </w:r>
      <w:r w:rsidR="00C73421">
        <w:t>2020 Public Health (Obesity) Act</w:t>
      </w:r>
      <w:r w:rsidR="00274A15">
        <w:t xml:space="preserve"> but we can and must do more.</w:t>
      </w:r>
      <w:r w:rsidR="00C73421">
        <w:t xml:space="preserve"> </w:t>
      </w:r>
    </w:p>
    <w:p w14:paraId="13E5A02C" w14:textId="70006807" w:rsidR="00C73421" w:rsidRDefault="00376361" w:rsidP="000F5921">
      <w:r>
        <w:t>In order to help sever the link between childhood</w:t>
      </w:r>
      <w:r w:rsidR="00274A15">
        <w:t xml:space="preserve"> and adult obesity and</w:t>
      </w:r>
      <w:r w:rsidR="00C73421">
        <w:t xml:space="preserve"> f</w:t>
      </w:r>
      <w:r w:rsidR="000F5921">
        <w:t xml:space="preserve">or the </w:t>
      </w:r>
      <w:r w:rsidR="00274A15">
        <w:t>health</w:t>
      </w:r>
      <w:r w:rsidR="000F5921">
        <w:t xml:space="preserve"> of future gene</w:t>
      </w:r>
      <w:r w:rsidR="00C73421">
        <w:t xml:space="preserve">rations, we therefore </w:t>
      </w:r>
      <w:r w:rsidR="00274A15">
        <w:t>add our voice</w:t>
      </w:r>
      <w:r>
        <w:t xml:space="preserve"> to the </w:t>
      </w:r>
      <w:r w:rsidR="00274A15">
        <w:t xml:space="preserve">wider </w:t>
      </w:r>
      <w:r>
        <w:t>coalition who called for</w:t>
      </w:r>
      <w:r w:rsidR="00C73421">
        <w:t xml:space="preserve"> a</w:t>
      </w:r>
      <w:r w:rsidR="000F5921">
        <w:t xml:space="preserve"> ban </w:t>
      </w:r>
      <w:r w:rsidR="00C73421">
        <w:t xml:space="preserve">on junk food </w:t>
      </w:r>
      <w:r w:rsidR="000F5921">
        <w:t xml:space="preserve">online marketing </w:t>
      </w:r>
      <w:r w:rsidR="00C73421">
        <w:t>to under 18s and</w:t>
      </w:r>
      <w:r w:rsidR="000F5921">
        <w:t xml:space="preserve"> TV </w:t>
      </w:r>
      <w:r w:rsidR="00C73421">
        <w:t>advertisements before 9pm. Before long junk food marketing will hopefully join smoking marketing as a thing of the past.</w:t>
      </w:r>
    </w:p>
    <w:p w14:paraId="649B640C" w14:textId="7DC38724" w:rsidR="00FA4B00" w:rsidRDefault="000D4065">
      <w:r>
        <w:t xml:space="preserve">Regards </w:t>
      </w:r>
      <w:proofErr w:type="spellStart"/>
      <w:r>
        <w:t>etc</w:t>
      </w:r>
      <w:proofErr w:type="spellEnd"/>
      <w:r w:rsidR="00FA4B00">
        <w:t>,</w:t>
      </w:r>
    </w:p>
    <w:p w14:paraId="385A1506" w14:textId="700A94D3" w:rsidR="00FA4B00" w:rsidRDefault="007D3CDA">
      <w:r>
        <w:t>Dr Douglas Hamilton (Chair)</w:t>
      </w:r>
    </w:p>
    <w:p w14:paraId="391C5273" w14:textId="77777777" w:rsidR="007D3CDA" w:rsidRDefault="007D3CDA" w:rsidP="007D3CDA">
      <w:r>
        <w:t xml:space="preserve">On behalf of Irish Society of Specialists in Public Health Medicine    </w:t>
      </w:r>
    </w:p>
    <w:p w14:paraId="59192C07" w14:textId="77777777" w:rsidR="007D3CDA" w:rsidRPr="00112F2F" w:rsidRDefault="007D3CDA" w:rsidP="007D3CDA">
      <w:proofErr w:type="spellStart"/>
      <w:r w:rsidRPr="00112F2F">
        <w:t>Banagher</w:t>
      </w:r>
      <w:proofErr w:type="spellEnd"/>
    </w:p>
    <w:p w14:paraId="35BAEC59" w14:textId="77777777" w:rsidR="007D3CDA" w:rsidRDefault="007D3CDA" w:rsidP="007D3CDA">
      <w:r w:rsidRPr="00112F2F">
        <w:t>County Offaly</w:t>
      </w:r>
    </w:p>
    <w:p w14:paraId="5F09EA12" w14:textId="77777777" w:rsidR="007D3CDA" w:rsidRDefault="007D3CDA" w:rsidP="007D3CDA">
      <w:r w:rsidRPr="00112F2F">
        <w:t>083 3712777</w:t>
      </w:r>
      <w:r>
        <w:t xml:space="preserve"> </w:t>
      </w:r>
    </w:p>
    <w:p w14:paraId="74281F42" w14:textId="5C1BC269" w:rsidR="00AB6A02" w:rsidRDefault="00AB6A02" w:rsidP="001B4BA3"/>
    <w:sectPr w:rsidR="00AB6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2022F"/>
    <w:multiLevelType w:val="hybridMultilevel"/>
    <w:tmpl w:val="FA6CABB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02"/>
    <w:rsid w:val="00025286"/>
    <w:rsid w:val="00053116"/>
    <w:rsid w:val="000D4065"/>
    <w:rsid w:val="000E4126"/>
    <w:rsid w:val="000F0876"/>
    <w:rsid w:val="000F5921"/>
    <w:rsid w:val="001B4BA3"/>
    <w:rsid w:val="00274A15"/>
    <w:rsid w:val="00296035"/>
    <w:rsid w:val="00376361"/>
    <w:rsid w:val="003925FD"/>
    <w:rsid w:val="003C4FBA"/>
    <w:rsid w:val="00461873"/>
    <w:rsid w:val="00505031"/>
    <w:rsid w:val="00691245"/>
    <w:rsid w:val="007B2088"/>
    <w:rsid w:val="007C596C"/>
    <w:rsid w:val="007D3CDA"/>
    <w:rsid w:val="009F44F3"/>
    <w:rsid w:val="00AB6A02"/>
    <w:rsid w:val="00AE0BB5"/>
    <w:rsid w:val="00B40674"/>
    <w:rsid w:val="00C73421"/>
    <w:rsid w:val="00D83E8B"/>
    <w:rsid w:val="00E93201"/>
    <w:rsid w:val="00EA350B"/>
    <w:rsid w:val="00F142B7"/>
    <w:rsid w:val="00FA4B00"/>
    <w:rsid w:val="00FA4F7A"/>
    <w:rsid w:val="00FE5E36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03369"/>
  <w15:docId w15:val="{974964E9-52AE-46BE-83F9-7FEFDF40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2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6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6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6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6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672DA-BDD7-4DAA-91CA-65F5AAC4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Beatty</dc:creator>
  <cp:lastModifiedBy>Kenneth Beatty</cp:lastModifiedBy>
  <cp:revision>3</cp:revision>
  <dcterms:created xsi:type="dcterms:W3CDTF">2022-07-04T08:15:00Z</dcterms:created>
  <dcterms:modified xsi:type="dcterms:W3CDTF">2022-07-04T08:16:00Z</dcterms:modified>
</cp:coreProperties>
</file>